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A2" w:rsidRDefault="00323C10" w:rsidP="00323C10">
      <w:pPr>
        <w:jc w:val="center"/>
      </w:pPr>
      <w:r>
        <w:t>VALE C</w:t>
      </w:r>
      <w:r w:rsidR="00157AA2">
        <w:t xml:space="preserve">ooperative </w:t>
      </w:r>
      <w:r>
        <w:t>C</w:t>
      </w:r>
      <w:r w:rsidR="00157AA2">
        <w:t xml:space="preserve">ollection </w:t>
      </w:r>
      <w:r>
        <w:t>M</w:t>
      </w:r>
      <w:r w:rsidR="00157AA2">
        <w:t>anagement Committee</w:t>
      </w:r>
      <w:r>
        <w:t xml:space="preserve"> </w:t>
      </w:r>
    </w:p>
    <w:p w:rsidR="007374D4" w:rsidRDefault="00157AA2" w:rsidP="00323C10">
      <w:pPr>
        <w:jc w:val="center"/>
      </w:pPr>
      <w:r>
        <w:t>Circulation</w:t>
      </w:r>
      <w:r w:rsidR="00323C10">
        <w:t xml:space="preserve"> </w:t>
      </w:r>
      <w:r>
        <w:t>of Recently Purchased Material Pilot Project</w:t>
      </w:r>
    </w:p>
    <w:p w:rsidR="00157AA2" w:rsidRDefault="00157AA2" w:rsidP="00323C10">
      <w:pPr>
        <w:jc w:val="center"/>
      </w:pPr>
      <w:r>
        <w:t>2010-2011</w:t>
      </w:r>
    </w:p>
    <w:p w:rsidR="00323C10" w:rsidRDefault="00323C10"/>
    <w:p w:rsidR="00323C10" w:rsidRDefault="00323C10"/>
    <w:p w:rsidR="00323C10" w:rsidRDefault="00157AA2">
      <w:r>
        <w:t xml:space="preserve">1. </w:t>
      </w:r>
      <w:r w:rsidR="00323C10">
        <w:t>Purpose</w:t>
      </w:r>
    </w:p>
    <w:p w:rsidR="00CB6DBB" w:rsidRDefault="00CB6DBB">
      <w:r>
        <w:tab/>
        <w:t xml:space="preserve">a. To determine </w:t>
      </w:r>
      <w:r w:rsidR="00157AA2">
        <w:t xml:space="preserve">the </w:t>
      </w:r>
      <w:r w:rsidR="000B176A">
        <w:t xml:space="preserve">circulation of </w:t>
      </w:r>
      <w:r w:rsidR="000B176A" w:rsidRPr="006330A1">
        <w:rPr>
          <w:b/>
          <w:u w:val="single"/>
        </w:rPr>
        <w:t>recently purchased material</w:t>
      </w:r>
      <w:r w:rsidR="000B176A">
        <w:t xml:space="preserve"> and analyze its use</w:t>
      </w:r>
      <w:r>
        <w:t xml:space="preserve"> </w:t>
      </w:r>
    </w:p>
    <w:p w:rsidR="006330A1" w:rsidRDefault="00CB6DBB">
      <w:r>
        <w:tab/>
        <w:t xml:space="preserve">b. To </w:t>
      </w:r>
      <w:r w:rsidR="006330A1">
        <w:t>help assess collection development policies and practices regarding book selection</w:t>
      </w:r>
      <w:r w:rsidR="00D54822">
        <w:t>, approval plans</w:t>
      </w:r>
      <w:r w:rsidR="006330A1">
        <w:t xml:space="preserve"> </w:t>
      </w:r>
    </w:p>
    <w:p w:rsidR="00D54822" w:rsidRDefault="00CB6DBB">
      <w:r>
        <w:tab/>
        <w:t xml:space="preserve">c. To </w:t>
      </w:r>
      <w:r w:rsidR="00935081">
        <w:t xml:space="preserve">help </w:t>
      </w:r>
      <w:r w:rsidR="006330A1">
        <w:t>identify trends</w:t>
      </w:r>
      <w:r w:rsidR="00D54822">
        <w:t>, strengths and weaknesses in the collection,</w:t>
      </w:r>
      <w:r w:rsidR="006330A1">
        <w:t xml:space="preserve"> and </w:t>
      </w:r>
      <w:r w:rsidR="00D54822">
        <w:t>to consider ameliorative strategies</w:t>
      </w:r>
    </w:p>
    <w:p w:rsidR="00CB6DBB" w:rsidRDefault="00D54822" w:rsidP="00D54822">
      <w:pPr>
        <w:ind w:firstLine="720"/>
      </w:pPr>
      <w:r>
        <w:t xml:space="preserve">d. To </w:t>
      </w:r>
      <w:r w:rsidR="009B1F4D">
        <w:t xml:space="preserve">help </w:t>
      </w:r>
      <w:r w:rsidR="00935081">
        <w:t>det</w:t>
      </w:r>
      <w:r w:rsidR="009B1F4D">
        <w:t>ermine the best use of material</w:t>
      </w:r>
      <w:r w:rsidR="00935081">
        <w:t xml:space="preserve"> budget allocation</w:t>
      </w:r>
      <w:r w:rsidR="006330A1">
        <w:t>s</w:t>
      </w:r>
    </w:p>
    <w:p w:rsidR="00323C10" w:rsidRDefault="00323C10"/>
    <w:p w:rsidR="00323C10" w:rsidRDefault="00157AA2">
      <w:r>
        <w:t>2</w:t>
      </w:r>
      <w:r w:rsidR="00323C10">
        <w:t xml:space="preserve">.  What </w:t>
      </w:r>
      <w:r>
        <w:t>items are counted/included</w:t>
      </w:r>
      <w:r w:rsidR="00323C10">
        <w:t>?</w:t>
      </w:r>
    </w:p>
    <w:p w:rsidR="00157AA2" w:rsidRDefault="00323C10">
      <w:r>
        <w:tab/>
      </w:r>
      <w:r w:rsidR="00CB6DBB">
        <w:t xml:space="preserve">a. </w:t>
      </w:r>
      <w:r>
        <w:t>Books only</w:t>
      </w:r>
      <w:r w:rsidR="00CB6DBB">
        <w:t>.  Print only</w:t>
      </w:r>
    </w:p>
    <w:p w:rsidR="00CB6DBB" w:rsidRDefault="00157AA2">
      <w:r>
        <w:tab/>
        <w:t>b. Scores</w:t>
      </w:r>
      <w:r w:rsidR="00CB6DBB">
        <w:t xml:space="preserve"> </w:t>
      </w:r>
    </w:p>
    <w:p w:rsidR="00323C10" w:rsidRDefault="00157AA2" w:rsidP="00CB6DBB">
      <w:pPr>
        <w:ind w:firstLine="720"/>
      </w:pPr>
      <w:r>
        <w:t>c</w:t>
      </w:r>
      <w:r w:rsidR="00CB6DBB">
        <w:t>. Media and ebooks would be a separate report</w:t>
      </w:r>
    </w:p>
    <w:p w:rsidR="00323C10" w:rsidRDefault="00323C10">
      <w:r>
        <w:tab/>
      </w:r>
      <w:r w:rsidR="00157AA2">
        <w:t>d</w:t>
      </w:r>
      <w:r w:rsidR="00CB6DBB">
        <w:t>. Purchased only (not added – such as gifts)</w:t>
      </w:r>
      <w:r w:rsidR="00D54822">
        <w:t xml:space="preserve">.  </w:t>
      </w:r>
      <w:r w:rsidR="00157AA2">
        <w:t>Each library should define how purchased items are identified.  Local policy and procedures may vary.</w:t>
      </w:r>
      <w:r w:rsidR="00D54822">
        <w:t xml:space="preserve">  </w:t>
      </w:r>
    </w:p>
    <w:p w:rsidR="00323C10" w:rsidRDefault="00157AA2" w:rsidP="00CB6DBB">
      <w:pPr>
        <w:ind w:left="720"/>
      </w:pPr>
      <w:r>
        <w:t>e</w:t>
      </w:r>
      <w:r w:rsidR="00CB6DBB">
        <w:t xml:space="preserve">. Circulating </w:t>
      </w:r>
      <w:r>
        <w:t xml:space="preserve">items </w:t>
      </w:r>
      <w:r w:rsidR="00CB6DBB">
        <w:t>only (</w:t>
      </w:r>
      <w:r>
        <w:t>NOT</w:t>
      </w:r>
      <w:r w:rsidR="00CB6DBB">
        <w:t xml:space="preserve"> Reference or Special Collections, or any other non-circulating book collection)</w:t>
      </w:r>
    </w:p>
    <w:p w:rsidR="00CB6DBB" w:rsidRDefault="00323C10">
      <w:r>
        <w:tab/>
      </w:r>
      <w:r w:rsidR="00157AA2">
        <w:t>f</w:t>
      </w:r>
      <w:r w:rsidR="00CB6DBB">
        <w:t xml:space="preserve">. Approval </w:t>
      </w:r>
      <w:r w:rsidR="009B1F4D">
        <w:t xml:space="preserve">programs </w:t>
      </w:r>
      <w:r w:rsidR="00CB6DBB">
        <w:t>and firm</w:t>
      </w:r>
      <w:r w:rsidR="009B1F4D">
        <w:t xml:space="preserve"> orders</w:t>
      </w:r>
      <w:r w:rsidR="00CB6DBB">
        <w:t>.  Faculty and Librarian selected.</w:t>
      </w:r>
    </w:p>
    <w:p w:rsidR="00CB6DBB" w:rsidRDefault="00157AA2">
      <w:r>
        <w:tab/>
        <w:t>g</w:t>
      </w:r>
      <w:r w:rsidR="00CB6DBB">
        <w:t xml:space="preserve">. Include ILL, Reserves, in house use (anything that is counted in </w:t>
      </w:r>
      <w:r w:rsidR="00D54822">
        <w:t xml:space="preserve">ILS </w:t>
      </w:r>
      <w:r>
        <w:t xml:space="preserve">as a circulation qualifies as a </w:t>
      </w:r>
      <w:r w:rsidR="00D54822">
        <w:t>circulation)</w:t>
      </w:r>
    </w:p>
    <w:p w:rsidR="00323C10" w:rsidRDefault="00323C10"/>
    <w:p w:rsidR="00323C10" w:rsidRDefault="00157AA2">
      <w:r>
        <w:t>3</w:t>
      </w:r>
      <w:r w:rsidR="00323C10">
        <w:t xml:space="preserve">.  Time frames:  fiscal year </w:t>
      </w:r>
      <w:r w:rsidR="004F11C9">
        <w:t>vs.</w:t>
      </w:r>
      <w:r w:rsidR="00323C10">
        <w:t xml:space="preserve"> calendar year</w:t>
      </w:r>
      <w:r w:rsidR="009B1F4D">
        <w:t>:  Use fiscal year July 1 to June 30</w:t>
      </w:r>
    </w:p>
    <w:p w:rsidR="006155FC" w:rsidRDefault="006155FC" w:rsidP="006155FC">
      <w:pPr>
        <w:ind w:left="720"/>
      </w:pPr>
      <w:r>
        <w:t xml:space="preserve">a. </w:t>
      </w:r>
      <w:r w:rsidR="00323C10">
        <w:t>When purchased</w:t>
      </w:r>
      <w:r w:rsidR="009B1F4D">
        <w:t>:  Begin with FY 2005.  Eventually will collect 5 years of data</w:t>
      </w:r>
    </w:p>
    <w:p w:rsidR="006155FC" w:rsidRDefault="006155FC" w:rsidP="006155FC">
      <w:pPr>
        <w:ind w:left="720"/>
      </w:pPr>
      <w:r>
        <w:t xml:space="preserve">b. When received.  </w:t>
      </w:r>
      <w:r w:rsidR="00157AA2">
        <w:t xml:space="preserve">Each library should define how received items are identified.  </w:t>
      </w:r>
      <w:r>
        <w:t xml:space="preserve">(Barcode attached, </w:t>
      </w:r>
      <w:r w:rsidR="005A36CF">
        <w:t>Item create date, etc.)</w:t>
      </w:r>
      <w:r w:rsidR="00157AA2">
        <w:t xml:space="preserve"> Local policy and procedures may vary.</w:t>
      </w:r>
    </w:p>
    <w:p w:rsidR="005A36CF" w:rsidRDefault="005A36CF" w:rsidP="006155FC">
      <w:pPr>
        <w:ind w:left="720"/>
      </w:pPr>
      <w:r>
        <w:t>c. Begin circulation – WHEN?</w:t>
      </w:r>
      <w:r w:rsidR="00157AA2">
        <w:t xml:space="preserve">  Circulation should be counted from the time the item is received.  </w:t>
      </w:r>
    </w:p>
    <w:p w:rsidR="00323C10" w:rsidRDefault="00323C10">
      <w:r>
        <w:t xml:space="preserve"> </w:t>
      </w:r>
    </w:p>
    <w:p w:rsidR="00323C10" w:rsidRDefault="00157AA2">
      <w:r>
        <w:t>4</w:t>
      </w:r>
      <w:r w:rsidR="00323C10">
        <w:t>.  Reporting</w:t>
      </w:r>
    </w:p>
    <w:p w:rsidR="00323C10" w:rsidRDefault="00323C10">
      <w:r>
        <w:tab/>
      </w:r>
      <w:r w:rsidR="00157AA2">
        <w:t xml:space="preserve">a. </w:t>
      </w:r>
      <w:r>
        <w:t>Call number ranges</w:t>
      </w:r>
      <w:r w:rsidR="009B1F4D">
        <w:t>:  LC classifications.  One letter or two letters as needed.</w:t>
      </w:r>
    </w:p>
    <w:p w:rsidR="00157AA2" w:rsidRDefault="00157AA2">
      <w:r>
        <w:tab/>
        <w:t xml:space="preserve">b. Dewey libraries will have to create their own </w:t>
      </w:r>
      <w:r w:rsidR="006F1A23">
        <w:t>call number ranges</w:t>
      </w:r>
      <w:r w:rsidR="00590510">
        <w:t xml:space="preserve">.  </w:t>
      </w:r>
    </w:p>
    <w:p w:rsidR="00590510" w:rsidRDefault="00590510"/>
    <w:p w:rsidR="00590510" w:rsidRDefault="00590510"/>
    <w:p w:rsidR="00590510" w:rsidRDefault="00590510">
      <w:r>
        <w:t>Revised June 2011</w:t>
      </w:r>
    </w:p>
    <w:p w:rsidR="00157AA2" w:rsidRDefault="00157AA2"/>
    <w:p w:rsidR="00323C10" w:rsidRDefault="00323C10">
      <w:r>
        <w:tab/>
      </w:r>
    </w:p>
    <w:sectPr w:rsidR="00323C10" w:rsidSect="00737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3C10"/>
    <w:rsid w:val="000B176A"/>
    <w:rsid w:val="00157AA2"/>
    <w:rsid w:val="002A73E4"/>
    <w:rsid w:val="00323C10"/>
    <w:rsid w:val="0044759F"/>
    <w:rsid w:val="004A7F7D"/>
    <w:rsid w:val="004F11C9"/>
    <w:rsid w:val="00590510"/>
    <w:rsid w:val="005A36CF"/>
    <w:rsid w:val="006155FC"/>
    <w:rsid w:val="006330A1"/>
    <w:rsid w:val="006F1A23"/>
    <w:rsid w:val="007374D4"/>
    <w:rsid w:val="007C74B8"/>
    <w:rsid w:val="00935081"/>
    <w:rsid w:val="009B1F4D"/>
    <w:rsid w:val="009C154F"/>
    <w:rsid w:val="00A90B73"/>
    <w:rsid w:val="00CB6DBB"/>
    <w:rsid w:val="00D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theusp</dc:creator>
  <cp:keywords/>
  <dc:description/>
  <cp:lastModifiedBy>theusp</cp:lastModifiedBy>
  <cp:revision>3</cp:revision>
  <dcterms:created xsi:type="dcterms:W3CDTF">2011-06-13T20:58:00Z</dcterms:created>
  <dcterms:modified xsi:type="dcterms:W3CDTF">2011-06-13T21:20:00Z</dcterms:modified>
</cp:coreProperties>
</file>